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04" w:rsidRPr="00F71D04" w:rsidRDefault="00F71D04" w:rsidP="00F71D04">
      <w:pPr>
        <w:spacing w:after="0" w:line="408" w:lineRule="auto"/>
        <w:ind w:left="120"/>
        <w:jc w:val="center"/>
      </w:pPr>
      <w:bookmarkStart w:id="0" w:name="block-52965802"/>
      <w:bookmarkStart w:id="1" w:name="block-52938241"/>
      <w:r w:rsidRPr="00F71D0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D1097" w:rsidRPr="006C20E9" w:rsidRDefault="008D1097" w:rsidP="008D1097">
      <w:pPr>
        <w:spacing w:after="0" w:line="408" w:lineRule="auto"/>
        <w:ind w:left="120"/>
        <w:jc w:val="center"/>
      </w:pPr>
      <w:bookmarkStart w:id="2" w:name="599c772b-1c2c-414c-9fa0-86e4dc0ff531"/>
      <w:bookmarkStart w:id="3" w:name="b87bf85c-5ffc-4767-ae37-927ac69312d3"/>
      <w:r w:rsidRPr="006C20E9">
        <w:rPr>
          <w:rFonts w:ascii="Times New Roman" w:hAnsi="Times New Roman"/>
          <w:b/>
          <w:color w:val="000000"/>
          <w:sz w:val="28"/>
        </w:rPr>
        <w:t>Министерство образования и науки РСО-Алания</w:t>
      </w:r>
      <w:bookmarkEnd w:id="2"/>
      <w:r w:rsidRPr="006C20E9">
        <w:rPr>
          <w:rFonts w:ascii="Times New Roman" w:hAnsi="Times New Roman"/>
          <w:b/>
          <w:color w:val="000000"/>
          <w:sz w:val="28"/>
        </w:rPr>
        <w:t xml:space="preserve"> </w:t>
      </w:r>
    </w:p>
    <w:p w:rsidR="00F71D04" w:rsidRPr="00F71D04" w:rsidRDefault="00863DAF" w:rsidP="00863DAF">
      <w:pPr>
        <w:tabs>
          <w:tab w:val="center" w:pos="4737"/>
          <w:tab w:val="left" w:pos="7056"/>
        </w:tabs>
        <w:spacing w:after="0" w:line="408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ab/>
      </w:r>
      <w:r w:rsidR="00F71D04" w:rsidRPr="00F71D04">
        <w:rPr>
          <w:rFonts w:ascii="Times New Roman" w:hAnsi="Times New Roman"/>
          <w:b/>
          <w:color w:val="000000"/>
          <w:sz w:val="28"/>
        </w:rPr>
        <w:t>АМС г. Владикавказ</w:t>
      </w:r>
      <w:bookmarkEnd w:id="3"/>
      <w:r>
        <w:rPr>
          <w:rFonts w:ascii="Times New Roman" w:hAnsi="Times New Roman"/>
          <w:b/>
          <w:color w:val="000000"/>
          <w:sz w:val="28"/>
        </w:rPr>
        <w:tab/>
      </w:r>
    </w:p>
    <w:p w:rsidR="00F71D04" w:rsidRPr="00F71D04" w:rsidRDefault="00F71D04" w:rsidP="00F71D04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b/>
          <w:color w:val="000000"/>
          <w:sz w:val="28"/>
        </w:rPr>
        <w:t xml:space="preserve">МБОУ СОШ №15 имени Героя Советского Союза </w:t>
      </w:r>
      <w:proofErr w:type="spellStart"/>
      <w:r w:rsidRPr="00F71D04">
        <w:rPr>
          <w:rFonts w:ascii="Times New Roman" w:hAnsi="Times New Roman"/>
          <w:b/>
          <w:color w:val="000000"/>
          <w:sz w:val="28"/>
        </w:rPr>
        <w:t>Мильдзихова</w:t>
      </w:r>
      <w:proofErr w:type="spellEnd"/>
      <w:r w:rsidRPr="00F71D04">
        <w:rPr>
          <w:rFonts w:ascii="Times New Roman" w:hAnsi="Times New Roman"/>
          <w:b/>
          <w:color w:val="000000"/>
          <w:sz w:val="28"/>
        </w:rPr>
        <w:t xml:space="preserve"> Х.З.</w:t>
      </w:r>
    </w:p>
    <w:p w:rsidR="00F71D04" w:rsidRPr="00F71D04" w:rsidRDefault="00F71D04" w:rsidP="00F71D04">
      <w:pPr>
        <w:spacing w:after="0"/>
        <w:ind w:left="120"/>
      </w:pPr>
    </w:p>
    <w:p w:rsidR="00F71D04" w:rsidRPr="00F71D04" w:rsidRDefault="00F71D04" w:rsidP="00F71D04">
      <w:pPr>
        <w:spacing w:after="0"/>
        <w:ind w:left="120"/>
      </w:pPr>
    </w:p>
    <w:p w:rsidR="00F71D04" w:rsidRPr="00F71D04" w:rsidRDefault="00F71D04" w:rsidP="00F71D04">
      <w:pPr>
        <w:spacing w:after="0"/>
        <w:ind w:left="120"/>
      </w:pPr>
    </w:p>
    <w:p w:rsidR="00F71D04" w:rsidRPr="00F71D04" w:rsidRDefault="00F71D04" w:rsidP="00F71D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0A01" w:rsidRPr="00DD3CA2" w:rsidTr="007855F8">
        <w:tc>
          <w:tcPr>
            <w:tcW w:w="3114" w:type="dxa"/>
          </w:tcPr>
          <w:p w:rsidR="007F0A01" w:rsidRDefault="007F0A01" w:rsidP="0088205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F0A01" w:rsidRDefault="007F0A01" w:rsidP="004E3462">
            <w:pPr>
              <w:tabs>
                <w:tab w:val="right" w:pos="2898"/>
              </w:tabs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МО</w:t>
            </w:r>
            <w:r w:rsidR="004E34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</w:p>
          <w:p w:rsidR="007F0A01" w:rsidRDefault="007F0A01" w:rsidP="008820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К.Ю.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7F0A01" w:rsidRDefault="007F0A01" w:rsidP="008820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F0A01" w:rsidRDefault="007F0A01" w:rsidP="008820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F0A01" w:rsidRDefault="007F0A01" w:rsidP="008820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7F0A01" w:rsidRDefault="007F0A01" w:rsidP="008820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 В.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 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7F0A01" w:rsidRDefault="007F0A01" w:rsidP="008820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F0A01" w:rsidRDefault="007F0A01" w:rsidP="008820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F0A01" w:rsidRDefault="007F0A01" w:rsidP="008820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7F0A01" w:rsidRDefault="007F0A01" w:rsidP="008820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№__ </w:t>
            </w:r>
          </w:p>
          <w:p w:rsidR="007F0A01" w:rsidRDefault="007F0A01" w:rsidP="008820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 2025 г.</w:t>
            </w:r>
          </w:p>
          <w:p w:rsidR="007F0A01" w:rsidRDefault="007F0A01" w:rsidP="008820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71D04" w:rsidRPr="00DD3CA2" w:rsidRDefault="00F71D04" w:rsidP="00F71D04">
      <w:pPr>
        <w:spacing w:after="0"/>
        <w:ind w:left="120"/>
      </w:pPr>
    </w:p>
    <w:p w:rsidR="00F71D04" w:rsidRPr="00DD3CA2" w:rsidRDefault="00F71D04" w:rsidP="00F71D04">
      <w:pPr>
        <w:spacing w:after="0"/>
      </w:pPr>
    </w:p>
    <w:p w:rsidR="00F71D04" w:rsidRPr="00DD3CA2" w:rsidRDefault="00F71D04" w:rsidP="00F71D04">
      <w:pPr>
        <w:spacing w:after="0"/>
        <w:ind w:left="120"/>
      </w:pPr>
    </w:p>
    <w:p w:rsidR="00F71D04" w:rsidRPr="00DD3CA2" w:rsidRDefault="00F71D04" w:rsidP="00F71D04">
      <w:pPr>
        <w:spacing w:after="0"/>
        <w:ind w:left="120"/>
      </w:pPr>
      <w:bookmarkStart w:id="4" w:name="_GoBack"/>
      <w:bookmarkEnd w:id="4"/>
    </w:p>
    <w:p w:rsidR="00F71D04" w:rsidRPr="00F71D04" w:rsidRDefault="00F71D04" w:rsidP="00F71D04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71D04" w:rsidRPr="00F71D04" w:rsidRDefault="00F71D04" w:rsidP="00F71D04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6896264</w:t>
      </w:r>
      <w:r w:rsidRPr="00F71D04">
        <w:rPr>
          <w:rFonts w:ascii="Times New Roman" w:hAnsi="Times New Roman"/>
          <w:color w:val="000000"/>
          <w:sz w:val="28"/>
        </w:rPr>
        <w:t>)</w:t>
      </w:r>
    </w:p>
    <w:p w:rsidR="00F71D04" w:rsidRPr="00F71D04" w:rsidRDefault="00F71D04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 w:line="408" w:lineRule="auto"/>
        <w:ind w:left="120"/>
        <w:jc w:val="center"/>
      </w:pPr>
      <w:r w:rsidRPr="00F71D04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F71D04" w:rsidRPr="00F71D04" w:rsidRDefault="00F71D04" w:rsidP="00F71D0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7</w:t>
      </w:r>
      <w:r w:rsidRPr="00F71D04">
        <w:rPr>
          <w:rFonts w:ascii="Times New Roman" w:hAnsi="Times New Roman"/>
          <w:color w:val="000000"/>
          <w:sz w:val="28"/>
        </w:rPr>
        <w:t xml:space="preserve"> класса</w:t>
      </w:r>
    </w:p>
    <w:p w:rsidR="00F71D04" w:rsidRPr="00F71D04" w:rsidRDefault="00F71D04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/>
      </w:pPr>
    </w:p>
    <w:p w:rsidR="00F71D04" w:rsidRDefault="00F71D04" w:rsidP="00F71D04">
      <w:pPr>
        <w:spacing w:after="0"/>
        <w:ind w:left="120"/>
        <w:jc w:val="center"/>
      </w:pPr>
    </w:p>
    <w:p w:rsidR="00863DAF" w:rsidRDefault="00863DAF" w:rsidP="00F71D04">
      <w:pPr>
        <w:spacing w:after="0"/>
        <w:ind w:left="120"/>
        <w:jc w:val="center"/>
      </w:pPr>
    </w:p>
    <w:p w:rsidR="00863DAF" w:rsidRPr="00F71D04" w:rsidRDefault="00863DAF" w:rsidP="00F71D04">
      <w:pPr>
        <w:spacing w:after="0"/>
        <w:ind w:left="120"/>
        <w:jc w:val="center"/>
      </w:pPr>
    </w:p>
    <w:p w:rsidR="00F71D04" w:rsidRPr="00F71D04" w:rsidRDefault="00F71D04" w:rsidP="00F71D04">
      <w:pPr>
        <w:spacing w:after="0"/>
        <w:ind w:left="120"/>
        <w:jc w:val="center"/>
      </w:pPr>
    </w:p>
    <w:p w:rsidR="00F71D04" w:rsidRDefault="00F71D04" w:rsidP="00F71D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5" w:name="056d9d5c-b2bc-4133-b8cf-f3db506692dc"/>
      <w:r w:rsidRPr="00F71D04">
        <w:rPr>
          <w:rFonts w:ascii="Times New Roman" w:hAnsi="Times New Roman"/>
          <w:b/>
          <w:color w:val="000000"/>
          <w:sz w:val="28"/>
        </w:rPr>
        <w:t>г. Владикавказ</w:t>
      </w:r>
      <w:bookmarkEnd w:id="5"/>
      <w:r w:rsidRPr="00F71D04"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7c791777-c725-4234-9ae7-a684b7e75e81"/>
      <w:r w:rsidRPr="00F71D04">
        <w:rPr>
          <w:rFonts w:ascii="Times New Roman" w:hAnsi="Times New Roman"/>
          <w:b/>
          <w:color w:val="000000"/>
          <w:sz w:val="28"/>
        </w:rPr>
        <w:t>2025</w:t>
      </w:r>
      <w:bookmarkEnd w:id="0"/>
      <w:bookmarkEnd w:id="6"/>
    </w:p>
    <w:p w:rsidR="008D1097" w:rsidRPr="00F71D04" w:rsidRDefault="008D1097" w:rsidP="00F71D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F17BF" w:rsidRPr="00F71D04" w:rsidRDefault="00EF17BF">
      <w:pPr>
        <w:spacing w:after="0"/>
        <w:ind w:left="120"/>
      </w:pPr>
    </w:p>
    <w:p w:rsidR="00EF17BF" w:rsidRPr="00F71D04" w:rsidRDefault="00F71D04" w:rsidP="00F71D04">
      <w:pPr>
        <w:spacing w:after="0" w:line="264" w:lineRule="auto"/>
        <w:ind w:left="120"/>
        <w:jc w:val="center"/>
      </w:pPr>
      <w:bookmarkStart w:id="7" w:name="block-52938242"/>
      <w:bookmarkEnd w:id="1"/>
      <w:r w:rsidRPr="00F71D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17BF" w:rsidRPr="00F71D04" w:rsidRDefault="00EF17BF">
      <w:pPr>
        <w:spacing w:after="0" w:line="264" w:lineRule="auto"/>
        <w:ind w:left="120"/>
        <w:jc w:val="both"/>
      </w:pP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71D04">
        <w:rPr>
          <w:rFonts w:ascii="Times New Roman" w:hAnsi="Times New Roman" w:cs="Times New Roman"/>
          <w:color w:val="000000"/>
        </w:rPr>
        <w:t>естественно-научного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71D04">
        <w:rPr>
          <w:rFonts w:ascii="Times New Roman" w:hAnsi="Times New Roman" w:cs="Times New Roman"/>
          <w:color w:val="000000"/>
        </w:rPr>
        <w:t>обучающихся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71D04">
        <w:rPr>
          <w:rFonts w:ascii="Times New Roman" w:hAnsi="Times New Roman" w:cs="Times New Roman"/>
          <w:color w:val="000000"/>
        </w:rPr>
        <w:t>деятельностного</w:t>
      </w:r>
      <w:proofErr w:type="spellEnd"/>
      <w:r w:rsidRPr="00F71D04">
        <w:rPr>
          <w:rFonts w:ascii="Times New Roman" w:hAnsi="Times New Roman" w:cs="Times New Roman"/>
          <w:color w:val="000000"/>
        </w:rPr>
        <w:t xml:space="preserve"> принципа обучения.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71D04">
        <w:rPr>
          <w:rFonts w:ascii="Times New Roman" w:hAnsi="Times New Roman" w:cs="Times New Roman"/>
          <w:color w:val="000000"/>
        </w:rPr>
        <w:t>обучающимся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F71D04">
        <w:rPr>
          <w:rFonts w:ascii="Times New Roman" w:hAnsi="Times New Roman" w:cs="Times New Roman"/>
          <w:color w:val="000000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Содержание функционально-графической линии нацелено на получение </w:t>
      </w:r>
      <w:proofErr w:type="gramStart"/>
      <w:r w:rsidRPr="00F71D04">
        <w:rPr>
          <w:rFonts w:ascii="Times New Roman" w:hAnsi="Times New Roman" w:cs="Times New Roman"/>
          <w:color w:val="000000"/>
        </w:rPr>
        <w:t>обучающимися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71D04">
        <w:rPr>
          <w:rFonts w:ascii="Times New Roman" w:hAnsi="Times New Roman" w:cs="Times New Roman"/>
          <w:color w:val="000000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lastRenderedPageBreak/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8" w:name="88e7274f-146c-45cf-bb6c-0aa84ae038d1"/>
      <w:r w:rsidRPr="00F71D04">
        <w:rPr>
          <w:rFonts w:ascii="Times New Roman" w:hAnsi="Times New Roman" w:cs="Times New Roman"/>
          <w:color w:val="000000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8"/>
    </w:p>
    <w:p w:rsid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bookmarkStart w:id="9" w:name="block-52938243"/>
      <w:bookmarkEnd w:id="7"/>
    </w:p>
    <w:p w:rsidR="00EF17BF" w:rsidRPr="00F71D04" w:rsidRDefault="00F71D04" w:rsidP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СОДЕРЖАНИЕ ОБУЧЕНИЯ</w:t>
      </w:r>
      <w:r>
        <w:rPr>
          <w:rFonts w:ascii="Times New Roman" w:hAnsi="Times New Roman" w:cs="Times New Roman"/>
        </w:rPr>
        <w:t xml:space="preserve">. </w:t>
      </w:r>
      <w:r w:rsidRPr="00F71D04">
        <w:rPr>
          <w:rFonts w:ascii="Times New Roman" w:hAnsi="Times New Roman" w:cs="Times New Roman"/>
          <w:b/>
          <w:color w:val="000000"/>
        </w:rPr>
        <w:t>7 КЛАСС</w:t>
      </w:r>
    </w:p>
    <w:p w:rsidR="00EF17BF" w:rsidRPr="00F71D04" w:rsidRDefault="00EF17B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Числа и вычисления</w:t>
      </w:r>
      <w:r>
        <w:rPr>
          <w:rFonts w:ascii="Times New Roman" w:hAnsi="Times New Roman" w:cs="Times New Roman"/>
        </w:rPr>
        <w:t xml:space="preserve">: </w:t>
      </w:r>
      <w:r w:rsidRPr="00F71D04">
        <w:rPr>
          <w:rFonts w:ascii="Times New Roman" w:hAnsi="Times New Roman" w:cs="Times New Roman"/>
          <w:color w:val="000000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Применение признаков делимости, разложение на множители натуральных чисел.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Реальные зависимости, в том числе прямая и обратная пропорциональности.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0" w:name="_Toc124426221"/>
      <w:bookmarkEnd w:id="10"/>
      <w:r w:rsidRPr="00F71D04">
        <w:rPr>
          <w:rFonts w:ascii="Times New Roman" w:hAnsi="Times New Roman" w:cs="Times New Roman"/>
          <w:b/>
          <w:color w:val="000000"/>
        </w:rPr>
        <w:t>Алгебраические выражения</w:t>
      </w:r>
      <w:r>
        <w:rPr>
          <w:rFonts w:ascii="Times New Roman" w:hAnsi="Times New Roman" w:cs="Times New Roman"/>
        </w:rPr>
        <w:t xml:space="preserve">: </w:t>
      </w:r>
      <w:r w:rsidRPr="00F71D04">
        <w:rPr>
          <w:rFonts w:ascii="Times New Roman" w:hAnsi="Times New Roman" w:cs="Times New Roman"/>
          <w:color w:val="000000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Свойства степени с натуральным показателем.</w:t>
      </w:r>
    </w:p>
    <w:p w:rsid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  <w:bookmarkStart w:id="11" w:name="_Toc124426222"/>
      <w:bookmarkEnd w:id="11"/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Уравнения и неравенства</w:t>
      </w:r>
      <w:r>
        <w:rPr>
          <w:rFonts w:ascii="Times New Roman" w:hAnsi="Times New Roman" w:cs="Times New Roman"/>
        </w:rPr>
        <w:t xml:space="preserve">: </w:t>
      </w:r>
      <w:r w:rsidRPr="00F71D04">
        <w:rPr>
          <w:rFonts w:ascii="Times New Roman" w:hAnsi="Times New Roman" w:cs="Times New Roman"/>
          <w:color w:val="000000"/>
        </w:rPr>
        <w:t>Уравнение, корень уравнения, правила преобразования уравнения, равносильность уравнений.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Функции</w:t>
      </w:r>
      <w:r>
        <w:rPr>
          <w:rFonts w:ascii="Times New Roman" w:hAnsi="Times New Roman" w:cs="Times New Roman"/>
        </w:rPr>
        <w:t xml:space="preserve">: </w:t>
      </w:r>
      <w:r w:rsidRPr="00F71D04">
        <w:rPr>
          <w:rFonts w:ascii="Times New Roman" w:hAnsi="Times New Roman" w:cs="Times New Roman"/>
          <w:color w:val="000000"/>
        </w:rPr>
        <w:t xml:space="preserve">Координата точки </w:t>
      </w:r>
      <w:proofErr w:type="gramStart"/>
      <w:r w:rsidRPr="00F71D04">
        <w:rPr>
          <w:rFonts w:ascii="Times New Roman" w:hAnsi="Times New Roman" w:cs="Times New Roman"/>
          <w:color w:val="000000"/>
        </w:rPr>
        <w:t>на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прямой. Числовые промежутки. Расстояние между двумя точками </w:t>
      </w:r>
      <w:proofErr w:type="gramStart"/>
      <w:r w:rsidRPr="00F71D04">
        <w:rPr>
          <w:rFonts w:ascii="Times New Roman" w:hAnsi="Times New Roman" w:cs="Times New Roman"/>
          <w:color w:val="000000"/>
        </w:rPr>
        <w:t>координатной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прямой.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Прямоугольная система координат, оси </w:t>
      </w:r>
      <w:proofErr w:type="spellStart"/>
      <w:r w:rsidRPr="00F71D04">
        <w:rPr>
          <w:rFonts w:ascii="Times New Roman" w:hAnsi="Times New Roman" w:cs="Times New Roman"/>
          <w:i/>
          <w:color w:val="000000"/>
        </w:rPr>
        <w:t>Ox</w:t>
      </w:r>
      <w:proofErr w:type="spellEnd"/>
      <w:r w:rsidRPr="00F71D04">
        <w:rPr>
          <w:rFonts w:ascii="Times New Roman" w:hAnsi="Times New Roman" w:cs="Times New Roman"/>
          <w:i/>
          <w:color w:val="000000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 xml:space="preserve">и </w:t>
      </w:r>
      <w:proofErr w:type="spellStart"/>
      <w:r w:rsidRPr="00F71D04">
        <w:rPr>
          <w:rFonts w:ascii="Times New Roman" w:hAnsi="Times New Roman" w:cs="Times New Roman"/>
          <w:i/>
          <w:color w:val="000000"/>
        </w:rPr>
        <w:t>Oy</w:t>
      </w:r>
      <w:proofErr w:type="spellEnd"/>
      <w:r w:rsidRPr="00F71D04">
        <w:rPr>
          <w:rFonts w:ascii="Times New Roman" w:hAnsi="Times New Roman" w:cs="Times New Roman"/>
          <w:color w:val="000000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F71D04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  <w:bookmarkStart w:id="12" w:name="block-52938238"/>
      <w:bookmarkEnd w:id="9"/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EF17BF" w:rsidRPr="00F71D04" w:rsidRDefault="00EF17B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EF17BF" w:rsidRPr="00F71D04" w:rsidRDefault="00EF17B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 xml:space="preserve">Личностные результаты </w:t>
      </w:r>
      <w:r w:rsidRPr="00F71D04">
        <w:rPr>
          <w:rFonts w:ascii="Times New Roman" w:hAnsi="Times New Roman" w:cs="Times New Roman"/>
          <w:color w:val="000000"/>
        </w:rPr>
        <w:t>освоения программы учебного курса «Алгебра» характеризуются: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1) патриотическое воспитание: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</w:t>
      </w:r>
      <w:r w:rsidRPr="00F71D04">
        <w:rPr>
          <w:rFonts w:ascii="Times New Roman" w:hAnsi="Times New Roman" w:cs="Times New Roman"/>
          <w:color w:val="000000"/>
        </w:rPr>
        <w:lastRenderedPageBreak/>
        <w:t>российской математической школы, к использованию этих достижений в других науках и прикладных сферах;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2) гражданское и духовно-нравственное воспитание: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3) трудовое воспитание: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4) эстетическое воспитание: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5) ценности научного познания: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6) физическое воспитание, формирование культуры здоровья и эмоционального благополучия: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71D04">
        <w:rPr>
          <w:rFonts w:ascii="Times New Roman" w:hAnsi="Times New Roman" w:cs="Times New Roman"/>
          <w:color w:val="000000"/>
        </w:rPr>
        <w:t>сформированностью</w:t>
      </w:r>
      <w:proofErr w:type="spellEnd"/>
      <w:r w:rsidRPr="00F71D04">
        <w:rPr>
          <w:rFonts w:ascii="Times New Roman" w:hAnsi="Times New Roman" w:cs="Times New Roman"/>
          <w:color w:val="000000"/>
        </w:rPr>
        <w:t xml:space="preserve"> навыка рефлексии, признанием своего права на ошибку и такого же права другого человека;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7) экологическое воспитание: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F17BF" w:rsidRPr="00F71D04" w:rsidRDefault="00F71D04" w:rsidP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8) адаптация к изменяющимся условиям социальной и природной среды: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F17BF" w:rsidRPr="00F71D04" w:rsidRDefault="00F71D04" w:rsidP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EF17BF" w:rsidRPr="00F71D04" w:rsidRDefault="00F71D04" w:rsidP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Базовые логические действия:</w:t>
      </w:r>
    </w:p>
    <w:p w:rsidR="00EF17BF" w:rsidRPr="00F71D04" w:rsidRDefault="00F71D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17BF" w:rsidRPr="00F71D04" w:rsidRDefault="00F71D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F17BF" w:rsidRPr="00F71D04" w:rsidRDefault="00F71D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17BF" w:rsidRPr="00F71D04" w:rsidRDefault="00F71D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F17BF" w:rsidRPr="00F71D04" w:rsidRDefault="00F71D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71D04">
        <w:rPr>
          <w:rFonts w:ascii="Times New Roman" w:hAnsi="Times New Roman" w:cs="Times New Roman"/>
          <w:color w:val="000000"/>
        </w:rPr>
        <w:t>контрпримеры</w:t>
      </w:r>
      <w:proofErr w:type="spellEnd"/>
      <w:r w:rsidRPr="00F71D04">
        <w:rPr>
          <w:rFonts w:ascii="Times New Roman" w:hAnsi="Times New Roman" w:cs="Times New Roman"/>
          <w:color w:val="000000"/>
        </w:rPr>
        <w:t>, обосновывать собственные рассуждения;</w:t>
      </w:r>
    </w:p>
    <w:p w:rsidR="00EF17BF" w:rsidRPr="00F71D04" w:rsidRDefault="00F71D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 w:rsidRPr="00F71D04">
        <w:rPr>
          <w:rFonts w:ascii="Times New Roman" w:hAnsi="Times New Roman" w:cs="Times New Roman"/>
          <w:color w:val="000000"/>
        </w:rPr>
        <w:t>:</w:t>
      </w:r>
    </w:p>
    <w:p w:rsidR="00EF17BF" w:rsidRPr="00F71D04" w:rsidRDefault="00F71D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17BF" w:rsidRPr="00F71D04" w:rsidRDefault="00F71D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17BF" w:rsidRPr="00F71D04" w:rsidRDefault="00F71D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F17BF" w:rsidRPr="00F71D04" w:rsidRDefault="00F71D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EF17BF" w:rsidRPr="00F71D04" w:rsidRDefault="00F71D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выявлять недостаточность и избыточность информации, данных, необходимых для решения задачи;</w:t>
      </w:r>
    </w:p>
    <w:p w:rsidR="00EF17BF" w:rsidRPr="00F71D04" w:rsidRDefault="00F71D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17BF" w:rsidRPr="00F71D04" w:rsidRDefault="00F71D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F17BF" w:rsidRPr="00F71D04" w:rsidRDefault="00F71D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действия:</w:t>
      </w:r>
    </w:p>
    <w:p w:rsidR="00EF17BF" w:rsidRPr="00F71D04" w:rsidRDefault="00F71D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F17BF" w:rsidRPr="00F71D04" w:rsidRDefault="00F71D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17BF" w:rsidRPr="00F71D04" w:rsidRDefault="00F71D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17BF" w:rsidRPr="00F71D04" w:rsidRDefault="00F71D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F17BF" w:rsidRPr="00F71D04" w:rsidRDefault="00F71D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17BF" w:rsidRPr="00F71D04" w:rsidRDefault="00F71D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EF17BF" w:rsidRPr="00F71D04" w:rsidRDefault="00F71D04" w:rsidP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Самоорганизация:</w:t>
      </w:r>
      <w:r>
        <w:rPr>
          <w:rFonts w:ascii="Times New Roman" w:hAnsi="Times New Roman" w:cs="Times New Roman"/>
        </w:rPr>
        <w:t xml:space="preserve"> </w:t>
      </w:r>
      <w:r w:rsidRPr="00F71D04">
        <w:rPr>
          <w:rFonts w:ascii="Times New Roman" w:hAnsi="Times New Roman" w:cs="Times New Roman"/>
          <w:color w:val="000000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F17BF" w:rsidRPr="00F71D04" w:rsidRDefault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Самоконтроль, эмоциональный интеллект:</w:t>
      </w:r>
    </w:p>
    <w:p w:rsidR="00EF17BF" w:rsidRPr="00F71D04" w:rsidRDefault="00F71D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владеть способами самопроверки, самоконтроля процесса и результата решения математической задачи;</w:t>
      </w:r>
    </w:p>
    <w:p w:rsidR="00EF17BF" w:rsidRPr="00F71D04" w:rsidRDefault="00F71D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F17BF" w:rsidRPr="00F71D04" w:rsidRDefault="00F71D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71D04">
        <w:rPr>
          <w:rFonts w:ascii="Times New Roman" w:hAnsi="Times New Roman" w:cs="Times New Roman"/>
          <w:color w:val="000000"/>
        </w:rPr>
        <w:t>недостижения</w:t>
      </w:r>
      <w:proofErr w:type="spellEnd"/>
      <w:r w:rsidRPr="00F71D04">
        <w:rPr>
          <w:rFonts w:ascii="Times New Roman" w:hAnsi="Times New Roman" w:cs="Times New Roman"/>
          <w:color w:val="000000"/>
        </w:rPr>
        <w:t xml:space="preserve"> цели, находить ошибку, давать оценку приобретённому опыту.</w:t>
      </w:r>
    </w:p>
    <w:p w:rsidR="00EF17BF" w:rsidRPr="00F71D04" w:rsidRDefault="00EF17B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F17BF" w:rsidRPr="00F71D04" w:rsidRDefault="00F71D04" w:rsidP="00F71D04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3" w:name="_Toc124426234"/>
      <w:bookmarkEnd w:id="13"/>
      <w:r w:rsidRPr="00F71D04">
        <w:rPr>
          <w:rFonts w:ascii="Times New Roman" w:hAnsi="Times New Roman" w:cs="Times New Roman"/>
          <w:color w:val="000000"/>
        </w:rPr>
        <w:t xml:space="preserve">К концу обучения </w:t>
      </w:r>
      <w:r w:rsidRPr="00F71D04">
        <w:rPr>
          <w:rFonts w:ascii="Times New Roman" w:hAnsi="Times New Roman" w:cs="Times New Roman"/>
          <w:b/>
          <w:color w:val="000000"/>
        </w:rPr>
        <w:t>в 7 классе</w:t>
      </w:r>
      <w:r w:rsidRPr="00F71D04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71D04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получит следующие предметные результаты: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4" w:name="_Toc124426235"/>
      <w:bookmarkEnd w:id="14"/>
      <w:r w:rsidRPr="00F71D04">
        <w:rPr>
          <w:rFonts w:ascii="Times New Roman" w:hAnsi="Times New Roman" w:cs="Times New Roman"/>
          <w:b/>
          <w:color w:val="000000"/>
        </w:rPr>
        <w:t>Числа и вычисления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Выполнять, сочетая устные и письменные приёмы, арифметические действия с рациональными числами.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F71D04">
        <w:rPr>
          <w:rFonts w:ascii="Times New Roman" w:hAnsi="Times New Roman" w:cs="Times New Roman"/>
          <w:color w:val="000000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Сравнивать и упорядочивать рациональные числа.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Округлять числа.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Применять признаки делимости, разложение на множители натуральных чисел.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5" w:name="_Toc124426236"/>
      <w:bookmarkEnd w:id="15"/>
      <w:r w:rsidRPr="00F71D04">
        <w:rPr>
          <w:rFonts w:ascii="Times New Roman" w:hAnsi="Times New Roman" w:cs="Times New Roman"/>
          <w:b/>
          <w:color w:val="000000"/>
        </w:rPr>
        <w:t>Алгебраические выражения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Находить значения буквенных выражений при заданных значениях переменных.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Использовать свойства степеней с натуральными показателями для преобразования выражений.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6" w:name="_Toc124426237"/>
      <w:bookmarkEnd w:id="16"/>
      <w:r w:rsidRPr="00F71D04">
        <w:rPr>
          <w:rFonts w:ascii="Times New Roman" w:hAnsi="Times New Roman" w:cs="Times New Roman"/>
          <w:b/>
          <w:color w:val="000000"/>
        </w:rPr>
        <w:t>Уравнения и неравенства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lastRenderedPageBreak/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F71D04">
        <w:rPr>
          <w:rFonts w:ascii="Times New Roman" w:hAnsi="Times New Roman" w:cs="Times New Roman"/>
          <w:color w:val="000000"/>
        </w:rPr>
        <w:t>к</w:t>
      </w:r>
      <w:proofErr w:type="gramEnd"/>
      <w:r w:rsidRPr="00F71D04">
        <w:rPr>
          <w:rFonts w:ascii="Times New Roman" w:hAnsi="Times New Roman" w:cs="Times New Roman"/>
          <w:color w:val="000000"/>
        </w:rPr>
        <w:t xml:space="preserve"> равносильному ему. Проверять, является ли число корнем уравнения.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Применять графические методы при решении линейных уравнений и их систем.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Подбирать примеры пар чисел, являющихся решением линейного уравнения с двумя переменными.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Решать системы двух линейных уравнений с двумя переменными, в том числе графически.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bookmarkStart w:id="17" w:name="_Toc124426238"/>
      <w:bookmarkEnd w:id="17"/>
      <w:r w:rsidRPr="00F71D04">
        <w:rPr>
          <w:rFonts w:ascii="Times New Roman" w:hAnsi="Times New Roman" w:cs="Times New Roman"/>
          <w:b/>
          <w:color w:val="000000"/>
        </w:rPr>
        <w:t>Функции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F71D04">
        <w:rPr>
          <w:rFonts w:ascii="Times New Roman" w:hAnsi="Times New Roman" w:cs="Times New Roman"/>
          <w:color w:val="000000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F71D04">
        <w:rPr>
          <w:rFonts w:ascii="Times New Roman" w:hAnsi="Times New Roman" w:cs="Times New Roman"/>
          <w:color w:val="000000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Находить значение функции по значению её аргумента.</w:t>
      </w:r>
    </w:p>
    <w:p w:rsidR="00EF17BF" w:rsidRPr="00F71D04" w:rsidRDefault="00F71D0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F71D04">
        <w:rPr>
          <w:rFonts w:ascii="Times New Roman" w:hAnsi="Times New Roman" w:cs="Times New Roman"/>
          <w:color w:val="000000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F17BF" w:rsidRPr="00F71D04" w:rsidRDefault="00EF17BF">
      <w:pPr>
        <w:sectPr w:rsidR="00EF17BF" w:rsidRPr="00F71D04">
          <w:pgSz w:w="11906" w:h="16383"/>
          <w:pgMar w:top="1134" w:right="850" w:bottom="1134" w:left="1701" w:header="720" w:footer="720" w:gutter="0"/>
          <w:cols w:space="720"/>
        </w:sectPr>
      </w:pPr>
    </w:p>
    <w:p w:rsidR="00EF17BF" w:rsidRDefault="00F71D04">
      <w:pPr>
        <w:spacing w:after="0"/>
        <w:ind w:left="120"/>
      </w:pPr>
      <w:bookmarkStart w:id="18" w:name="block-52938239"/>
      <w:bookmarkEnd w:id="12"/>
      <w:r w:rsidRPr="00F71D0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17BF" w:rsidRDefault="00F71D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335"/>
        <w:gridCol w:w="992"/>
        <w:gridCol w:w="709"/>
        <w:gridCol w:w="4973"/>
      </w:tblGrid>
      <w:tr w:rsidR="00EF17BF" w:rsidTr="00F71D04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3036" w:type="dxa"/>
            <w:gridSpan w:val="3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17BF" w:rsidRDefault="00EF17BF">
            <w:pPr>
              <w:spacing w:after="0"/>
              <w:ind w:left="135"/>
            </w:pPr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4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4973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4973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4973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4973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4973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73" w:type="dxa"/>
            <w:tcMar>
              <w:top w:w="50" w:type="dxa"/>
              <w:left w:w="100" w:type="dxa"/>
            </w:tcMar>
            <w:vAlign w:val="center"/>
          </w:tcPr>
          <w:p w:rsidR="00EF17BF" w:rsidRDefault="00EF17BF"/>
        </w:tc>
      </w:tr>
    </w:tbl>
    <w:p w:rsidR="00EF17BF" w:rsidRDefault="00EF17BF">
      <w:pPr>
        <w:sectPr w:rsidR="00E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7BF" w:rsidRDefault="00F71D04">
      <w:pPr>
        <w:spacing w:after="0"/>
        <w:ind w:left="120"/>
      </w:pPr>
      <w:bookmarkStart w:id="19" w:name="block-5293824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17BF" w:rsidRDefault="00F71D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1134"/>
        <w:gridCol w:w="850"/>
        <w:gridCol w:w="851"/>
        <w:gridCol w:w="1559"/>
        <w:gridCol w:w="5528"/>
      </w:tblGrid>
      <w:tr w:rsidR="00EF17BF" w:rsidTr="00F71D0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17BF" w:rsidRDefault="00EF17BF">
            <w:pPr>
              <w:spacing w:after="0"/>
              <w:ind w:left="135"/>
            </w:pPr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</w:p>
          <w:p w:rsidR="00EF17BF" w:rsidRDefault="00EF17BF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17BF" w:rsidRDefault="00EF17BF"/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/248006/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Числовые выражения. Действия с рациональными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/248006/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Числовые выражения. Действия с рациональными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/248006/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Числовые выражения. Действия с рациональными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/248006/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/6881/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/235475/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/248305/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/248305/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"Выражения, тождества, уравнения"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/6914/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/315543/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Вычисление значений функций по формуле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Вычисление значений функций по формуле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/3139/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Прямая пропорциональность и ее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/1339/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Прямая пропорциональность и ее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/1339/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/1338/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/1338/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Определение степени с натуральным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Определение степени с натуральным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Свойства степени с натуральным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Свойства степени с натуральным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показателем. Возведение в степень произведения и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показателем. Возведение в степень произведения и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Одночлен и его стандартный вид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/310136/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Одночлен и его стандартный вид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/310136/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Умножение одночленов. Возведение одночлена в степень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/249178/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Умножение одночленов. Возведение одночлена в степень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/7259/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/249178/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²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>³ и их графики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²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>³ и их графики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натуральным показателем"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27.12.2025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Многочлен и его стандартный вид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Вынесение общего множителя за скобки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/248762/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Вынесение общего множителя за скобки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/248762/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/248762/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/248762/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/248762/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Контрольная работа по теме "Многочлены"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/269675/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/269675/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на множители с помощью квадрата суммы и квадрата разности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на множители с помощью квадрата суммы и квадрата разности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/292270/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разности квадратов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разности квадратов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/7248/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/292472/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/292472/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/292472/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/292472/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/292472/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сокращенного умножения"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уравнений. Способ подстановки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уравнений. Способ подстановки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уравнений. Способ подстановки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уравнений. Способ сложения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уравнений. Способ сложения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уравнений. Способ сложения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/7271/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линейных уравнений"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</w:pPr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lastRenderedPageBreak/>
              <w:t>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17BF" w:rsidRPr="00F71D04" w:rsidTr="00F71D0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EF17B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30.05.2026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1D04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EF17BF" w:rsidTr="00F71D04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135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087" w:type="dxa"/>
            <w:gridSpan w:val="2"/>
            <w:tcMar>
              <w:top w:w="50" w:type="dxa"/>
              <w:left w:w="100" w:type="dxa"/>
            </w:tcMar>
            <w:vAlign w:val="center"/>
          </w:tcPr>
          <w:p w:rsidR="00EF17BF" w:rsidRDefault="00EF17BF"/>
        </w:tc>
      </w:tr>
    </w:tbl>
    <w:p w:rsidR="00EF17BF" w:rsidRDefault="00EF17BF">
      <w:pPr>
        <w:sectPr w:rsidR="00E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17BF" w:rsidRPr="00F71D04" w:rsidRDefault="00F71D04" w:rsidP="00F71D04">
      <w:pPr>
        <w:spacing w:before="199" w:after="199" w:line="336" w:lineRule="auto"/>
        <w:ind w:left="120"/>
      </w:pPr>
      <w:bookmarkStart w:id="20" w:name="block-52938244"/>
      <w:bookmarkEnd w:id="19"/>
      <w:r w:rsidRPr="00F71D04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  <w:r>
        <w:t xml:space="preserve">. </w:t>
      </w:r>
      <w:r w:rsidRPr="00F71D04"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1341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10445"/>
      </w:tblGrid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 w:rsidP="00F71D04">
            <w:pPr>
              <w:spacing w:after="0"/>
              <w:ind w:left="272"/>
            </w:pPr>
            <w:r w:rsidRPr="00F71D0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272"/>
            </w:pPr>
            <w:r w:rsidRPr="00F71D04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Находить значения буквенных выражений при заданных значениях переменных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F71D04"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 xml:space="preserve"> = |х|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Находить значение функции по значению её аргумента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EF17BF" w:rsidRPr="00F71D04" w:rsidRDefault="00F71D04" w:rsidP="00F71D04">
      <w:pPr>
        <w:spacing w:before="199" w:after="199" w:line="336" w:lineRule="auto"/>
        <w:ind w:left="120"/>
      </w:pPr>
      <w:bookmarkStart w:id="21" w:name="block-52938245"/>
      <w:bookmarkEnd w:id="20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  <w:r>
        <w:t xml:space="preserve">. </w:t>
      </w: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1341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10445"/>
      </w:tblGrid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Числовые промежутки. Расстояние между двумя точками </w:t>
            </w: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координат, оси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proofErr w:type="spellEnd"/>
            <w:r w:rsidRPr="00F71D04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proofErr w:type="spellEnd"/>
            <w:r w:rsidRPr="00F71D04">
              <w:rPr>
                <w:rFonts w:ascii="Times New Roman" w:hAnsi="Times New Roman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F71D04"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 xml:space="preserve"> = |х|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:rsidR="00EF17BF" w:rsidRPr="00F71D04" w:rsidRDefault="00EF17BF" w:rsidP="00F71D04">
      <w:pPr>
        <w:spacing w:after="0"/>
      </w:pPr>
    </w:p>
    <w:p w:rsidR="00EF17BF" w:rsidRPr="00F71D04" w:rsidRDefault="00F71D04" w:rsidP="00F71D04">
      <w:pPr>
        <w:spacing w:before="199" w:after="199" w:line="336" w:lineRule="auto"/>
        <w:ind w:left="120"/>
      </w:pPr>
      <w:bookmarkStart w:id="22" w:name="block-52938247"/>
      <w:bookmarkEnd w:id="21"/>
      <w:r w:rsidRPr="00F71D04">
        <w:rPr>
          <w:rFonts w:ascii="Times New Roman" w:hAnsi="Times New Roman"/>
          <w:b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tbl>
      <w:tblPr>
        <w:tblW w:w="11341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10445"/>
      </w:tblGrid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 w:rsidP="00F71D04">
            <w:pPr>
              <w:spacing w:after="0"/>
              <w:ind w:left="272"/>
            </w:pPr>
            <w:r w:rsidRPr="00F71D0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/>
              <w:ind w:left="272"/>
            </w:pPr>
            <w:r w:rsidRPr="00F71D04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F71D04"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  <w:r w:rsidRPr="00F71D04">
              <w:rPr>
                <w:rFonts w:ascii="Times New Roman" w:hAnsi="Times New Roman"/>
                <w:color w:val="000000"/>
                <w:sz w:val="24"/>
              </w:rPr>
              <w:t>, строить высказывания и отрицания высказываний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F71D04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F71D04">
              <w:rPr>
                <w:rFonts w:ascii="Times New Roman" w:hAnsi="Times New Roman"/>
                <w:color w:val="000000"/>
                <w:sz w:val="24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умение выражать формулами зависимости между величинами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lastRenderedPageBreak/>
              <w:t>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proofErr w:type="gramStart"/>
            <w:r w:rsidRPr="00F71D0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36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EF17BF" w:rsidRPr="00F71D04" w:rsidRDefault="00EF17BF">
      <w:pPr>
        <w:spacing w:after="0"/>
        <w:ind w:left="120"/>
      </w:pPr>
    </w:p>
    <w:p w:rsidR="00EF17BF" w:rsidRPr="00F71D04" w:rsidRDefault="00F71D04" w:rsidP="00F71D04">
      <w:pPr>
        <w:spacing w:before="199" w:after="199" w:line="336" w:lineRule="auto"/>
        <w:ind w:left="120"/>
        <w:rPr>
          <w:sz w:val="20"/>
        </w:rPr>
      </w:pPr>
      <w:bookmarkStart w:id="23" w:name="block-52938248"/>
      <w:bookmarkEnd w:id="22"/>
      <w:r w:rsidRPr="00F71D04">
        <w:rPr>
          <w:rFonts w:ascii="Times New Roman" w:hAnsi="Times New Roman"/>
          <w:b/>
          <w:color w:val="000000"/>
          <w:sz w:val="24"/>
        </w:rPr>
        <w:t>ПЕРЕЧЕНЬ ЭЛЕМЕНТОВ СОДЕРЖАНИЯ, ПРОВЕРЯЕМЫХ НА ОГЭ ПО МАТЕМАТИКЕ</w:t>
      </w:r>
    </w:p>
    <w:tbl>
      <w:tblPr>
        <w:tblW w:w="11341" w:type="dxa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10445"/>
      </w:tblGrid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272"/>
            </w:pPr>
            <w:r w:rsidRPr="00F71D0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</w:t>
            </w:r>
            <w:r w:rsidRPr="00F71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натуральной степени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both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F71D04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EF17BF" w:rsidRPr="00F71D04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Pr="00F71D04" w:rsidRDefault="00F71D04">
            <w:pPr>
              <w:spacing w:after="0" w:line="360" w:lineRule="auto"/>
              <w:ind w:left="314"/>
            </w:pPr>
            <w:r w:rsidRPr="00F71D04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EF17BF" w:rsidTr="00F71D04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0445" w:type="dxa"/>
            <w:tcMar>
              <w:top w:w="50" w:type="dxa"/>
              <w:left w:w="100" w:type="dxa"/>
            </w:tcMar>
            <w:vAlign w:val="center"/>
          </w:tcPr>
          <w:p w:rsidR="00EF17BF" w:rsidRDefault="00F71D0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EF17BF" w:rsidRDefault="00EF17BF">
      <w:pPr>
        <w:spacing w:after="0"/>
        <w:ind w:left="120"/>
      </w:pPr>
    </w:p>
    <w:p w:rsidR="00EF17BF" w:rsidRDefault="00EF17BF">
      <w:pPr>
        <w:spacing w:after="0" w:line="480" w:lineRule="auto"/>
        <w:ind w:left="120"/>
      </w:pPr>
      <w:bookmarkStart w:id="24" w:name="block-52938246"/>
      <w:bookmarkEnd w:id="23"/>
      <w:bookmarkEnd w:id="24"/>
    </w:p>
    <w:sectPr w:rsidR="00EF17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F27EE"/>
    <w:multiLevelType w:val="multilevel"/>
    <w:tmpl w:val="0E52E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F22905"/>
    <w:multiLevelType w:val="multilevel"/>
    <w:tmpl w:val="BF666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1E4D93"/>
    <w:multiLevelType w:val="multilevel"/>
    <w:tmpl w:val="9F365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CA6EBD"/>
    <w:multiLevelType w:val="multilevel"/>
    <w:tmpl w:val="2F380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D9575A"/>
    <w:multiLevelType w:val="multilevel"/>
    <w:tmpl w:val="AEC0A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803B88"/>
    <w:multiLevelType w:val="multilevel"/>
    <w:tmpl w:val="17D47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BF"/>
    <w:rsid w:val="004E3462"/>
    <w:rsid w:val="007F0A01"/>
    <w:rsid w:val="00863DAF"/>
    <w:rsid w:val="008D1097"/>
    <w:rsid w:val="00EF17BF"/>
    <w:rsid w:val="00F7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1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1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0806" TargetMode="External"/><Relationship Id="rId21" Type="http://schemas.openxmlformats.org/officeDocument/2006/relationships/hyperlink" Target="https://m.edsoo.ru/7f420482" TargetMode="External"/><Relationship Id="rId42" Type="http://schemas.openxmlformats.org/officeDocument/2006/relationships/hyperlink" Target="https://resh.edu.ru/subject/lesson/7232/main/" TargetMode="External"/><Relationship Id="rId47" Type="http://schemas.openxmlformats.org/officeDocument/2006/relationships/hyperlink" Target="https://m.edsoo.ru/7f4218be" TargetMode="External"/><Relationship Id="rId63" Type="http://schemas.openxmlformats.org/officeDocument/2006/relationships/hyperlink" Target="https://resh.edu.ru/subject/lesson/7262/main/248762/" TargetMode="External"/><Relationship Id="rId68" Type="http://schemas.openxmlformats.org/officeDocument/2006/relationships/hyperlink" Target="https://resh.edu.ru/subject/lesson/7250/main/269675/" TargetMode="External"/><Relationship Id="rId84" Type="http://schemas.openxmlformats.org/officeDocument/2006/relationships/hyperlink" Target="https://m.edsoo.ru/7f427c32" TargetMode="External"/><Relationship Id="rId89" Type="http://schemas.openxmlformats.org/officeDocument/2006/relationships/hyperlink" Target="https://m.edsoo.ru/7f42865a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resh.edu.ru/subject/lesson/7264/main/292270/" TargetMode="External"/><Relationship Id="rId92" Type="http://schemas.openxmlformats.org/officeDocument/2006/relationships/hyperlink" Target="https://m.edsoo.ru/7f4210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258/main/" TargetMode="External"/><Relationship Id="rId29" Type="http://schemas.openxmlformats.org/officeDocument/2006/relationships/hyperlink" Target="https://resh.edu.ru/subject/lesson/6914/start/315543/" TargetMode="External"/><Relationship Id="rId11" Type="http://schemas.openxmlformats.org/officeDocument/2006/relationships/hyperlink" Target="https://resh.edu.ru/subject/lesson/7230/start/248006/" TargetMode="External"/><Relationship Id="rId24" Type="http://schemas.openxmlformats.org/officeDocument/2006/relationships/hyperlink" Target="https://m.edsoo.ru/7f420482" TargetMode="External"/><Relationship Id="rId32" Type="http://schemas.openxmlformats.org/officeDocument/2006/relationships/hyperlink" Target="https://m.edsoo.ru/7f41ed80" TargetMode="External"/><Relationship Id="rId37" Type="http://schemas.openxmlformats.org/officeDocument/2006/relationships/hyperlink" Target="https://m.edsoo.ru/7f427412" TargetMode="External"/><Relationship Id="rId40" Type="http://schemas.openxmlformats.org/officeDocument/2006/relationships/hyperlink" Target="https://resh.edu.ru/subject/lesson/1338/" TargetMode="External"/><Relationship Id="rId45" Type="http://schemas.openxmlformats.org/officeDocument/2006/relationships/hyperlink" Target="https://m.edsoo.ru/7f42154e" TargetMode="External"/><Relationship Id="rId53" Type="http://schemas.openxmlformats.org/officeDocument/2006/relationships/hyperlink" Target="https://resh.edu.ru/subject/lesson/2908/main/" TargetMode="External"/><Relationship Id="rId58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239de" TargetMode="External"/><Relationship Id="rId74" Type="http://schemas.openxmlformats.org/officeDocument/2006/relationships/hyperlink" Target="https://resh.edu.ru/subject/lesson/7265/main/" TargetMode="External"/><Relationship Id="rId79" Type="http://schemas.openxmlformats.org/officeDocument/2006/relationships/hyperlink" Target="https://resh.edu.ru/subject/lesson/7266/main/292472/" TargetMode="External"/><Relationship Id="rId87" Type="http://schemas.openxmlformats.org/officeDocument/2006/relationships/hyperlink" Target="https://m.edsoo.ru/7f42836c" TargetMode="External"/><Relationship Id="rId102" Type="http://schemas.openxmlformats.org/officeDocument/2006/relationships/hyperlink" Target="https://m.edsoo.ru/7f429c6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7262/main/248762/" TargetMode="External"/><Relationship Id="rId82" Type="http://schemas.openxmlformats.org/officeDocument/2006/relationships/hyperlink" Target="https://resh.edu.ru/subject/lesson/7266/main/292472/" TargetMode="External"/><Relationship Id="rId90" Type="http://schemas.openxmlformats.org/officeDocument/2006/relationships/hyperlink" Target="https://m.edsoo.ru/7f42865a" TargetMode="External"/><Relationship Id="rId95" Type="http://schemas.openxmlformats.org/officeDocument/2006/relationships/hyperlink" Target="https://resh.edu.ru/subject/lesson/7271/main/" TargetMode="External"/><Relationship Id="rId19" Type="http://schemas.openxmlformats.org/officeDocument/2006/relationships/hyperlink" Target="https://resh.edu.ru/subject/lesson/7268/main/248305/" TargetMode="External"/><Relationship Id="rId14" Type="http://schemas.openxmlformats.org/officeDocument/2006/relationships/hyperlink" Target="https://resh.edu.ru/subject/lesson/7230/start/248006/" TargetMode="External"/><Relationship Id="rId22" Type="http://schemas.openxmlformats.org/officeDocument/2006/relationships/hyperlink" Target="https://m.edsoo.ru/7f420482" TargetMode="External"/><Relationship Id="rId27" Type="http://schemas.openxmlformats.org/officeDocument/2006/relationships/hyperlink" Target="https://m.edsoo.ru/7f41dff2" TargetMode="External"/><Relationship Id="rId30" Type="http://schemas.openxmlformats.org/officeDocument/2006/relationships/hyperlink" Target="https://m.edsoo.ru/7f41ef06" TargetMode="External"/><Relationship Id="rId35" Type="http://schemas.openxmlformats.org/officeDocument/2006/relationships/hyperlink" Target="https://resh.edu.ru/subject/lesson/1339/" TargetMode="External"/><Relationship Id="rId43" Type="http://schemas.openxmlformats.org/officeDocument/2006/relationships/hyperlink" Target="https://resh.edu.ru/subject/lesson/7232/main/" TargetMode="External"/><Relationship Id="rId48" Type="http://schemas.openxmlformats.org/officeDocument/2006/relationships/hyperlink" Target="https://resh.edu.ru/subject/lesson/7260/main/310136/" TargetMode="External"/><Relationship Id="rId56" Type="http://schemas.openxmlformats.org/officeDocument/2006/relationships/hyperlink" Target="https://m.edsoo.ru/7f422cc8" TargetMode="External"/><Relationship Id="rId64" Type="http://schemas.openxmlformats.org/officeDocument/2006/relationships/hyperlink" Target="https://resh.edu.ru/subject/lesson/7262/main/248762/" TargetMode="External"/><Relationship Id="rId69" Type="http://schemas.openxmlformats.org/officeDocument/2006/relationships/hyperlink" Target="https://resh.edu.ru/subject/lesson/7250/main/269675/" TargetMode="External"/><Relationship Id="rId77" Type="http://schemas.openxmlformats.org/officeDocument/2006/relationships/hyperlink" Target="https://resh.edu.ru/subject/lesson/7248/main/" TargetMode="External"/><Relationship Id="rId100" Type="http://schemas.openxmlformats.org/officeDocument/2006/relationships/hyperlink" Target="https://m.edsoo.ru/7f42a0e0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resh.edu.ru/subject/lesson/7259/main/249178/" TargetMode="External"/><Relationship Id="rId72" Type="http://schemas.openxmlformats.org/officeDocument/2006/relationships/hyperlink" Target="https://resh.edu.ru/subject/lesson/7265/main/" TargetMode="External"/><Relationship Id="rId80" Type="http://schemas.openxmlformats.org/officeDocument/2006/relationships/hyperlink" Target="https://resh.edu.ru/subject/lesson/7266/main/292472/" TargetMode="External"/><Relationship Id="rId85" Type="http://schemas.openxmlformats.org/officeDocument/2006/relationships/hyperlink" Target="https://m.edsoo.ru/7f427e8a" TargetMode="External"/><Relationship Id="rId93" Type="http://schemas.openxmlformats.org/officeDocument/2006/relationships/hyperlink" Target="https://m.edsoo.ru/7f421044" TargetMode="External"/><Relationship Id="rId98" Type="http://schemas.openxmlformats.org/officeDocument/2006/relationships/hyperlink" Target="https://m.edsoo.ru/7f429f3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7230/start/248006/" TargetMode="External"/><Relationship Id="rId17" Type="http://schemas.openxmlformats.org/officeDocument/2006/relationships/hyperlink" Target="https://resh.edu.ru/subject/lesson/7261/main/" TargetMode="External"/><Relationship Id="rId25" Type="http://schemas.openxmlformats.org/officeDocument/2006/relationships/hyperlink" Target="https://m.edsoo.ru/7f42064e" TargetMode="External"/><Relationship Id="rId33" Type="http://schemas.openxmlformats.org/officeDocument/2006/relationships/hyperlink" Target="https://resh.edu.ru/subject/lesson/3139/start/" TargetMode="External"/><Relationship Id="rId38" Type="http://schemas.openxmlformats.org/officeDocument/2006/relationships/hyperlink" Target="https://m.edsoo.ru/7f426d1e" TargetMode="External"/><Relationship Id="rId46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3182" TargetMode="External"/><Relationship Id="rId67" Type="http://schemas.openxmlformats.org/officeDocument/2006/relationships/hyperlink" Target="https://m.edsoo.ru/7f42432a" TargetMode="External"/><Relationship Id="rId103" Type="http://schemas.openxmlformats.org/officeDocument/2006/relationships/hyperlink" Target="https://m.edsoo.ru/7f42a27a" TargetMode="External"/><Relationship Id="rId20" Type="http://schemas.openxmlformats.org/officeDocument/2006/relationships/hyperlink" Target="https://resh.edu.ru/subject/lesson/7268/main/248305/" TargetMode="External"/><Relationship Id="rId41" Type="http://schemas.openxmlformats.org/officeDocument/2006/relationships/hyperlink" Target="https://resh.edu.ru/subject/lesson/1338/" TargetMode="External"/><Relationship Id="rId54" Type="http://schemas.openxmlformats.org/officeDocument/2006/relationships/hyperlink" Target="https://m.edsoo.ru/7f42276e" TargetMode="External"/><Relationship Id="rId62" Type="http://schemas.openxmlformats.org/officeDocument/2006/relationships/hyperlink" Target="https://resh.edu.ru/subject/lesson/7262/main/248762/" TargetMode="External"/><Relationship Id="rId70" Type="http://schemas.openxmlformats.org/officeDocument/2006/relationships/hyperlink" Target="https://m.edsoo.ru/7f42464a" TargetMode="External"/><Relationship Id="rId75" Type="http://schemas.openxmlformats.org/officeDocument/2006/relationships/hyperlink" Target="https://resh.edu.ru/subject/lesson/7265/main/" TargetMode="External"/><Relationship Id="rId83" Type="http://schemas.openxmlformats.org/officeDocument/2006/relationships/hyperlink" Target="https://resh.edu.ru/subject/lesson/7266/main/292472/" TargetMode="External"/><Relationship Id="rId88" Type="http://schemas.openxmlformats.org/officeDocument/2006/relationships/hyperlink" Target="https://m.edsoo.ru/7f4284de" TargetMode="External"/><Relationship Id="rId91" Type="http://schemas.openxmlformats.org/officeDocument/2006/relationships/hyperlink" Target="https://m.edsoo.ru/7f4287d6" TargetMode="External"/><Relationship Id="rId96" Type="http://schemas.openxmlformats.org/officeDocument/2006/relationships/hyperlink" Target="https://m.edsoo.ru/7f429f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resh.edu.ru/subject/lesson/7258/main/" TargetMode="External"/><Relationship Id="rId23" Type="http://schemas.openxmlformats.org/officeDocument/2006/relationships/hyperlink" Target="https://m.edsoo.ru/7f420482" TargetMode="External"/><Relationship Id="rId28" Type="http://schemas.openxmlformats.org/officeDocument/2006/relationships/hyperlink" Target="https://m.edsoo.ru/7f41dff2" TargetMode="External"/><Relationship Id="rId36" Type="http://schemas.openxmlformats.org/officeDocument/2006/relationships/hyperlink" Target="https://m.edsoo.ru/7f427282" TargetMode="External"/><Relationship Id="rId49" Type="http://schemas.openxmlformats.org/officeDocument/2006/relationships/hyperlink" Target="https://resh.edu.ru/subject/lesson/7260/main/310136/" TargetMode="External"/><Relationship Id="rId57" Type="http://schemas.openxmlformats.org/officeDocument/2006/relationships/hyperlink" Target="https://m.edsoo.ru/7f423182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078" TargetMode="External"/><Relationship Id="rId44" Type="http://schemas.openxmlformats.org/officeDocument/2006/relationships/hyperlink" Target="https://m.edsoo.ru/7f421382" TargetMode="External"/><Relationship Id="rId52" Type="http://schemas.openxmlformats.org/officeDocument/2006/relationships/hyperlink" Target="https://resh.edu.ru/subject/lesson/2908/main/" TargetMode="External"/><Relationship Id="rId60" Type="http://schemas.openxmlformats.org/officeDocument/2006/relationships/hyperlink" Target="https://resh.edu.ru/subject/lesson/7262/main/248762/" TargetMode="External"/><Relationship Id="rId65" Type="http://schemas.openxmlformats.org/officeDocument/2006/relationships/hyperlink" Target="https://m.edsoo.ru/7f423312" TargetMode="External"/><Relationship Id="rId73" Type="http://schemas.openxmlformats.org/officeDocument/2006/relationships/hyperlink" Target="https://resh.edu.ru/subject/lesson/7265/main/" TargetMode="External"/><Relationship Id="rId78" Type="http://schemas.openxmlformats.org/officeDocument/2006/relationships/hyperlink" Target="https://resh.edu.ru/subject/lesson/7248/main/" TargetMode="External"/><Relationship Id="rId81" Type="http://schemas.openxmlformats.org/officeDocument/2006/relationships/hyperlink" Target="https://resh.edu.ru/subject/lesson/7266/main/292472/" TargetMode="External"/><Relationship Id="rId86" Type="http://schemas.openxmlformats.org/officeDocument/2006/relationships/hyperlink" Target="https://m.edsoo.ru/7f42836c" TargetMode="External"/><Relationship Id="rId94" Type="http://schemas.openxmlformats.org/officeDocument/2006/relationships/hyperlink" Target="https://resh.edu.ru/subject/lesson/7271/main/" TargetMode="External"/><Relationship Id="rId99" Type="http://schemas.openxmlformats.org/officeDocument/2006/relationships/hyperlink" Target="https://m.edsoo.ru/7f429f32" TargetMode="External"/><Relationship Id="rId101" Type="http://schemas.openxmlformats.org/officeDocument/2006/relationships/hyperlink" Target="https://m.edsoo.ru/7f429c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resh.edu.ru/subject/lesson/7230/start/248006/" TargetMode="External"/><Relationship Id="rId18" Type="http://schemas.openxmlformats.org/officeDocument/2006/relationships/hyperlink" Target="https://resh.edu.ru/subject/lesson/6881/main/235475/" TargetMode="External"/><Relationship Id="rId39" Type="http://schemas.openxmlformats.org/officeDocument/2006/relationships/hyperlink" Target="https://m.edsoo.ru/7f426d1e" TargetMode="External"/><Relationship Id="rId34" Type="http://schemas.openxmlformats.org/officeDocument/2006/relationships/hyperlink" Target="https://resh.edu.ru/subject/lesson/1339/" TargetMode="External"/><Relationship Id="rId50" Type="http://schemas.openxmlformats.org/officeDocument/2006/relationships/hyperlink" Target="https://resh.edu.ru/subject/lesson/7259/main/249178/" TargetMode="External"/><Relationship Id="rId55" Type="http://schemas.openxmlformats.org/officeDocument/2006/relationships/hyperlink" Target="https://m.edsoo.ru/7f422af2" TargetMode="External"/><Relationship Id="rId76" Type="http://schemas.openxmlformats.org/officeDocument/2006/relationships/hyperlink" Target="https://resh.edu.ru/subject/lesson/7248/main/" TargetMode="External"/><Relationship Id="rId97" Type="http://schemas.openxmlformats.org/officeDocument/2006/relationships/hyperlink" Target="https://m.edsoo.ru/7f429f32" TargetMode="External"/><Relationship Id="rId104" Type="http://schemas.openxmlformats.org/officeDocument/2006/relationships/hyperlink" Target="https://m.edsoo.ru/7f42a9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7615</Words>
  <Characters>43409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2025-08-28T19:58:00Z</dcterms:created>
  <dcterms:modified xsi:type="dcterms:W3CDTF">2025-08-31T16:58:00Z</dcterms:modified>
</cp:coreProperties>
</file>